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2" w:type="dxa"/>
        <w:tblInd w:w="-252" w:type="dxa"/>
        <w:tblLayout w:type="fixed"/>
        <w:tblLook w:val="0000"/>
      </w:tblPr>
      <w:tblGrid>
        <w:gridCol w:w="10992"/>
      </w:tblGrid>
      <w:tr w:rsidR="00693B84" w:rsidRPr="00197013" w:rsidTr="00AD040E">
        <w:trPr>
          <w:trHeight w:val="80"/>
        </w:trPr>
        <w:tc>
          <w:tcPr>
            <w:tcW w:w="9999" w:type="dxa"/>
            <w:vAlign w:val="center"/>
          </w:tcPr>
          <w:p w:rsidR="00693B84" w:rsidRPr="00197013" w:rsidRDefault="00693B84" w:rsidP="00AD040E">
            <w:pPr>
              <w:tabs>
                <w:tab w:val="left" w:pos="9783"/>
              </w:tabs>
              <w:jc w:val="center"/>
              <w:rPr>
                <w:b/>
                <w:caps/>
              </w:rPr>
            </w:pPr>
          </w:p>
        </w:tc>
      </w:tr>
    </w:tbl>
    <w:tbl>
      <w:tblPr>
        <w:tblpPr w:leftFromText="180" w:rightFromText="180" w:vertAnchor="page" w:horzAnchor="margin" w:tblpX="-176" w:tblpY="226"/>
        <w:tblOverlap w:val="never"/>
        <w:tblW w:w="10916" w:type="dxa"/>
        <w:tblLayout w:type="fixed"/>
        <w:tblLook w:val="0000"/>
      </w:tblPr>
      <w:tblGrid>
        <w:gridCol w:w="1976"/>
        <w:gridCol w:w="8940"/>
      </w:tblGrid>
      <w:tr w:rsidR="00693B84" w:rsidRPr="00197013" w:rsidTr="00AD040E">
        <w:trPr>
          <w:trHeight w:val="1034"/>
        </w:trPr>
        <w:tc>
          <w:tcPr>
            <w:tcW w:w="1976" w:type="dxa"/>
          </w:tcPr>
          <w:p w:rsidR="00693B84" w:rsidRPr="00197013" w:rsidRDefault="00693B84" w:rsidP="00AD040E">
            <w:pPr>
              <w:spacing w:before="120"/>
              <w:jc w:val="center"/>
              <w:rPr>
                <w:b/>
                <w:caps/>
              </w:rPr>
            </w:pPr>
            <w:r w:rsidRPr="00197013">
              <w:rPr>
                <w:b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971550" cy="8382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0" w:type="dxa"/>
            <w:vAlign w:val="center"/>
          </w:tcPr>
          <w:p w:rsidR="00693B84" w:rsidRPr="00197013" w:rsidRDefault="00693B84" w:rsidP="00AD040E">
            <w:pPr>
              <w:pStyle w:val="21"/>
              <w:spacing w:before="0"/>
              <w:jc w:val="center"/>
              <w:rPr>
                <w:sz w:val="22"/>
                <w:szCs w:val="22"/>
              </w:rPr>
            </w:pPr>
            <w:r w:rsidRPr="00197013">
              <w:rPr>
                <w:sz w:val="22"/>
                <w:szCs w:val="22"/>
              </w:rPr>
              <w:t>ФГ</w:t>
            </w:r>
            <w:r>
              <w:rPr>
                <w:sz w:val="22"/>
                <w:szCs w:val="22"/>
              </w:rPr>
              <w:t>Б</w:t>
            </w:r>
            <w:r w:rsidRPr="00197013">
              <w:rPr>
                <w:sz w:val="22"/>
                <w:szCs w:val="22"/>
              </w:rPr>
              <w:t xml:space="preserve">У Российский кардиологический научно-производственный комплекс </w:t>
            </w:r>
            <w:proofErr w:type="spellStart"/>
            <w:r w:rsidRPr="00197013">
              <w:rPr>
                <w:sz w:val="22"/>
                <w:szCs w:val="22"/>
              </w:rPr>
              <w:t>Минздравсоцразвития</w:t>
            </w:r>
            <w:proofErr w:type="spellEnd"/>
            <w:r w:rsidRPr="00197013">
              <w:rPr>
                <w:sz w:val="22"/>
                <w:szCs w:val="22"/>
              </w:rPr>
              <w:t xml:space="preserve"> России </w:t>
            </w:r>
          </w:p>
          <w:p w:rsidR="00693B84" w:rsidRDefault="00693B84" w:rsidP="00AD040E">
            <w:pPr>
              <w:jc w:val="center"/>
            </w:pPr>
            <w:r w:rsidRPr="00197013">
              <w:rPr>
                <w:sz w:val="22"/>
                <w:szCs w:val="22"/>
              </w:rPr>
              <w:t xml:space="preserve">Государственная лицензия на </w:t>
            </w:r>
            <w:proofErr w:type="gramStart"/>
            <w:r w:rsidRPr="00197013">
              <w:rPr>
                <w:sz w:val="22"/>
                <w:szCs w:val="22"/>
              </w:rPr>
              <w:t>право ведения</w:t>
            </w:r>
            <w:proofErr w:type="gramEnd"/>
            <w:r w:rsidRPr="00197013">
              <w:rPr>
                <w:sz w:val="22"/>
                <w:szCs w:val="22"/>
              </w:rPr>
              <w:t xml:space="preserve"> образовательной деятельности Федеральной службы по надзору в сфере образования и науки</w:t>
            </w:r>
            <w:r>
              <w:t xml:space="preserve"> </w:t>
            </w:r>
          </w:p>
          <w:p w:rsidR="00693B84" w:rsidRPr="00CE76B5" w:rsidRDefault="00693B84" w:rsidP="00AD040E">
            <w:pPr>
              <w:jc w:val="center"/>
            </w:pPr>
            <w:r>
              <w:t xml:space="preserve">Серия ААА </w:t>
            </w:r>
            <w:r w:rsidRPr="00CE76B5">
              <w:t xml:space="preserve"> № 000</w:t>
            </w:r>
            <w:r>
              <w:t>927</w:t>
            </w:r>
          </w:p>
          <w:p w:rsidR="00693B84" w:rsidRPr="00CE76B5" w:rsidRDefault="00693B84" w:rsidP="00AD040E">
            <w:r w:rsidRPr="00CE76B5">
              <w:t>Регистрационный номер</w:t>
            </w:r>
            <w:r w:rsidRPr="00CE76B5"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0909</w:t>
            </w:r>
            <w:r>
              <w:t xml:space="preserve">   </w:t>
            </w:r>
            <w:r w:rsidRPr="00CE76B5">
              <w:t xml:space="preserve">Дата выдачи  </w:t>
            </w:r>
            <w:r>
              <w:rPr>
                <w:u w:val="single"/>
              </w:rPr>
              <w:t>21</w:t>
            </w:r>
            <w:r w:rsidRPr="00CE76B5">
              <w:rPr>
                <w:u w:val="single"/>
              </w:rPr>
              <w:t xml:space="preserve"> </w:t>
            </w:r>
            <w:r>
              <w:rPr>
                <w:u w:val="single"/>
              </w:rPr>
              <w:t>марта</w:t>
            </w:r>
            <w:r w:rsidRPr="00CE76B5">
              <w:rPr>
                <w:u w:val="single"/>
              </w:rPr>
              <w:t xml:space="preserve"> 201</w:t>
            </w:r>
            <w:r>
              <w:rPr>
                <w:u w:val="single"/>
              </w:rPr>
              <w:t xml:space="preserve">1 </w:t>
            </w:r>
            <w:r w:rsidRPr="00CE76B5">
              <w:rPr>
                <w:u w:val="single"/>
              </w:rPr>
              <w:t>года</w:t>
            </w:r>
          </w:p>
          <w:p w:rsidR="00693B84" w:rsidRPr="00197013" w:rsidRDefault="00693B84" w:rsidP="00AD040E">
            <w:pPr>
              <w:tabs>
                <w:tab w:val="left" w:pos="8125"/>
              </w:tabs>
              <w:jc w:val="center"/>
              <w:rPr>
                <w:b/>
                <w:caps/>
              </w:rPr>
            </w:pPr>
          </w:p>
        </w:tc>
      </w:tr>
    </w:tbl>
    <w:p w:rsidR="00693B84" w:rsidRDefault="00693B84" w:rsidP="00693B84">
      <w:pPr>
        <w:ind w:firstLine="708"/>
        <w:jc w:val="both"/>
        <w:rPr>
          <w:sz w:val="22"/>
          <w:szCs w:val="22"/>
        </w:rPr>
      </w:pPr>
      <w:r w:rsidRPr="00197013">
        <w:rPr>
          <w:sz w:val="22"/>
          <w:szCs w:val="22"/>
        </w:rPr>
        <w:t>Во исполнение Постановления Правительства Российской  Федерации  по реализации  мероприятий, направленных на совершенствование оказания медицинской помощи больным с сосудистыми заболеваниями   на базе ФГ</w:t>
      </w:r>
      <w:r w:rsidR="00200AC7">
        <w:rPr>
          <w:sz w:val="22"/>
          <w:szCs w:val="22"/>
        </w:rPr>
        <w:t>Б</w:t>
      </w:r>
      <w:r w:rsidRPr="00197013">
        <w:rPr>
          <w:sz w:val="22"/>
          <w:szCs w:val="22"/>
        </w:rPr>
        <w:t>У РКНПК проводится  цикл тематического усовершенствования врачей специалистов региональных и первичных сосудистых центров</w:t>
      </w:r>
      <w:r>
        <w:rPr>
          <w:sz w:val="22"/>
          <w:szCs w:val="22"/>
        </w:rPr>
        <w:t xml:space="preserve"> </w:t>
      </w:r>
      <w:r w:rsidRPr="00197013">
        <w:rPr>
          <w:sz w:val="22"/>
          <w:szCs w:val="22"/>
        </w:rPr>
        <w:t>по теме:</w:t>
      </w:r>
    </w:p>
    <w:p w:rsidR="00693B84" w:rsidRDefault="00693B84" w:rsidP="00693B84">
      <w:pPr>
        <w:ind w:firstLine="708"/>
        <w:jc w:val="both"/>
        <w:rPr>
          <w:b/>
        </w:rPr>
      </w:pPr>
      <w:r w:rsidRPr="001B3290">
        <w:rPr>
          <w:b/>
          <w:sz w:val="22"/>
          <w:szCs w:val="22"/>
        </w:rPr>
        <w:t xml:space="preserve"> «Современные принципы организации оказания медицинской помощи  и лечения больных с острым коронарным синдромом». </w:t>
      </w:r>
      <w:r>
        <w:rPr>
          <w:b/>
          <w:sz w:val="22"/>
          <w:szCs w:val="22"/>
        </w:rPr>
        <w:t xml:space="preserve"> </w:t>
      </w:r>
      <w:r>
        <w:rPr>
          <w:b/>
        </w:rPr>
        <w:t>Р</w:t>
      </w:r>
      <w:r w:rsidRPr="0006269F">
        <w:rPr>
          <w:b/>
        </w:rPr>
        <w:t>уководитель</w:t>
      </w:r>
      <w:r>
        <w:rPr>
          <w:b/>
        </w:rPr>
        <w:t xml:space="preserve"> цикла</w:t>
      </w:r>
      <w:r w:rsidRPr="0006269F">
        <w:rPr>
          <w:b/>
        </w:rPr>
        <w:t xml:space="preserve"> профессор</w:t>
      </w:r>
      <w:r>
        <w:rPr>
          <w:b/>
        </w:rPr>
        <w:t xml:space="preserve"> Руда Михаил Яковлевич (руководитель отдела неотложной кардиологии)</w:t>
      </w:r>
    </w:p>
    <w:p w:rsidR="00693B84" w:rsidRDefault="00693B84" w:rsidP="00693B84">
      <w:pPr>
        <w:ind w:firstLine="708"/>
        <w:jc w:val="both"/>
        <w:rPr>
          <w:b/>
        </w:rPr>
      </w:pPr>
      <w:r>
        <w:rPr>
          <w:b/>
        </w:rPr>
        <w:t xml:space="preserve">Приглашаются все врачи, заинтересованные в </w:t>
      </w:r>
      <w:proofErr w:type="gramStart"/>
      <w:r>
        <w:rPr>
          <w:b/>
        </w:rPr>
        <w:t>обучении по</w:t>
      </w:r>
      <w:proofErr w:type="gramEnd"/>
      <w:r>
        <w:rPr>
          <w:b/>
        </w:rPr>
        <w:t xml:space="preserve"> данной тематике.</w:t>
      </w:r>
    </w:p>
    <w:p w:rsidR="00693B84" w:rsidRPr="00DB1E04" w:rsidRDefault="00693B84" w:rsidP="00693B84">
      <w:pPr>
        <w:jc w:val="both"/>
        <w:rPr>
          <w:sz w:val="22"/>
          <w:szCs w:val="22"/>
        </w:rPr>
      </w:pPr>
      <w:r w:rsidRPr="00DB1E04">
        <w:rPr>
          <w:sz w:val="22"/>
          <w:szCs w:val="22"/>
          <w:u w:val="single"/>
        </w:rPr>
        <w:t>Участие платное.</w:t>
      </w:r>
      <w:r w:rsidRPr="00DB1E04">
        <w:rPr>
          <w:sz w:val="22"/>
          <w:szCs w:val="22"/>
        </w:rPr>
        <w:t xml:space="preserve"> Стоимость обучения одного врача - на цикле ТУ 10000 руб. </w:t>
      </w:r>
    </w:p>
    <w:p w:rsidR="00693B84" w:rsidRPr="00197013" w:rsidRDefault="00693B84" w:rsidP="00693B84">
      <w:pPr>
        <w:ind w:firstLine="708"/>
        <w:jc w:val="both"/>
        <w:rPr>
          <w:b/>
          <w:sz w:val="22"/>
          <w:szCs w:val="22"/>
        </w:rPr>
      </w:pPr>
      <w:r w:rsidRPr="00197013">
        <w:rPr>
          <w:b/>
          <w:sz w:val="22"/>
          <w:szCs w:val="22"/>
        </w:rPr>
        <w:t xml:space="preserve">Форма цикла </w:t>
      </w:r>
      <w:proofErr w:type="spellStart"/>
      <w:r w:rsidRPr="00197013">
        <w:rPr>
          <w:b/>
          <w:sz w:val="22"/>
          <w:szCs w:val="22"/>
        </w:rPr>
        <w:t>очно-заочная</w:t>
      </w:r>
      <w:proofErr w:type="spellEnd"/>
      <w:r w:rsidRPr="00197013">
        <w:rPr>
          <w:b/>
          <w:sz w:val="22"/>
          <w:szCs w:val="22"/>
        </w:rPr>
        <w:t xml:space="preserve"> </w:t>
      </w:r>
    </w:p>
    <w:p w:rsidR="00693B84" w:rsidRPr="00197013" w:rsidRDefault="00693B84" w:rsidP="00693B84">
      <w:pPr>
        <w:jc w:val="both"/>
        <w:rPr>
          <w:spacing w:val="-14"/>
          <w:sz w:val="22"/>
          <w:szCs w:val="22"/>
        </w:rPr>
      </w:pPr>
      <w:r w:rsidRPr="00197013">
        <w:rPr>
          <w:sz w:val="22"/>
          <w:szCs w:val="22"/>
          <w:u w:val="single"/>
        </w:rPr>
        <w:t>Заочная часть</w:t>
      </w:r>
      <w:r w:rsidRPr="00197013">
        <w:rPr>
          <w:sz w:val="22"/>
          <w:szCs w:val="22"/>
        </w:rPr>
        <w:t xml:space="preserve">  - подготовка реферата на тему </w:t>
      </w:r>
      <w:r>
        <w:rPr>
          <w:sz w:val="22"/>
          <w:szCs w:val="22"/>
        </w:rPr>
        <w:t>«Особенности организации помощи больным с</w:t>
      </w:r>
      <w:r w:rsidRPr="00197013">
        <w:rPr>
          <w:sz w:val="22"/>
          <w:szCs w:val="22"/>
        </w:rPr>
        <w:t xml:space="preserve"> ОКС в регионе</w:t>
      </w:r>
      <w:r>
        <w:rPr>
          <w:sz w:val="22"/>
          <w:szCs w:val="22"/>
        </w:rPr>
        <w:t>».</w:t>
      </w:r>
    </w:p>
    <w:p w:rsidR="00693B84" w:rsidRPr="00197013" w:rsidRDefault="00693B84" w:rsidP="00693B84">
      <w:pPr>
        <w:ind w:firstLine="709"/>
        <w:jc w:val="both"/>
        <w:rPr>
          <w:b/>
          <w:sz w:val="22"/>
          <w:szCs w:val="22"/>
        </w:rPr>
      </w:pPr>
      <w:r w:rsidRPr="00197013">
        <w:rPr>
          <w:b/>
          <w:sz w:val="22"/>
          <w:szCs w:val="22"/>
        </w:rPr>
        <w:t xml:space="preserve">Сроки проведения очной части: с </w:t>
      </w:r>
      <w:r w:rsidR="00200AC7">
        <w:rPr>
          <w:b/>
          <w:sz w:val="22"/>
          <w:szCs w:val="22"/>
        </w:rPr>
        <w:t>26 ноября по 30 ноября</w:t>
      </w:r>
      <w:r w:rsidRPr="00197013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2</w:t>
      </w:r>
      <w:r w:rsidRPr="00197013">
        <w:rPr>
          <w:b/>
          <w:sz w:val="22"/>
          <w:szCs w:val="22"/>
        </w:rPr>
        <w:t xml:space="preserve"> года</w:t>
      </w:r>
    </w:p>
    <w:p w:rsidR="00693B84" w:rsidRPr="00197013" w:rsidRDefault="00693B84" w:rsidP="00693B84">
      <w:pPr>
        <w:pStyle w:val="22"/>
        <w:ind w:firstLine="708"/>
        <w:rPr>
          <w:color w:val="000000"/>
          <w:sz w:val="22"/>
          <w:szCs w:val="22"/>
        </w:rPr>
      </w:pPr>
      <w:r w:rsidRPr="00197013">
        <w:rPr>
          <w:color w:val="000000"/>
          <w:sz w:val="22"/>
          <w:szCs w:val="22"/>
        </w:rPr>
        <w:t xml:space="preserve">Врачи, приезжающие на указанный цикл тематического усовершенствования, должны иметь при себе: </w:t>
      </w:r>
    </w:p>
    <w:p w:rsidR="00693B84" w:rsidRPr="00197013" w:rsidRDefault="00693B84" w:rsidP="00693B84">
      <w:pPr>
        <w:pStyle w:val="22"/>
        <w:ind w:left="709"/>
        <w:rPr>
          <w:color w:val="000000"/>
          <w:sz w:val="22"/>
          <w:szCs w:val="22"/>
        </w:rPr>
      </w:pPr>
      <w:r w:rsidRPr="00197013">
        <w:rPr>
          <w:color w:val="000000"/>
          <w:sz w:val="22"/>
          <w:szCs w:val="22"/>
        </w:rPr>
        <w:t>Документы, заверенные отделом кадров по месту работы:  копию диплома о высшем образовании, копию сертификата, личный листок по учету кадров с вклеенной фотографией,   копию трудовой книжки,   резюме, отражающее уровень подготовки специалиста</w:t>
      </w:r>
      <w:r>
        <w:rPr>
          <w:color w:val="000000"/>
          <w:sz w:val="22"/>
          <w:szCs w:val="22"/>
        </w:rPr>
        <w:t>.</w:t>
      </w:r>
      <w:r w:rsidRPr="00197013">
        <w:rPr>
          <w:color w:val="000000"/>
          <w:sz w:val="22"/>
          <w:szCs w:val="22"/>
        </w:rPr>
        <w:t xml:space="preserve"> </w:t>
      </w:r>
    </w:p>
    <w:p w:rsidR="00693B84" w:rsidRDefault="00693B84" w:rsidP="00693B84">
      <w:pPr>
        <w:pStyle w:val="22"/>
        <w:ind w:firstLine="708"/>
        <w:rPr>
          <w:b/>
          <w:color w:val="000000"/>
          <w:sz w:val="22"/>
          <w:szCs w:val="22"/>
        </w:rPr>
      </w:pPr>
      <w:r w:rsidRPr="00197013">
        <w:rPr>
          <w:b/>
          <w:color w:val="000000"/>
          <w:sz w:val="22"/>
          <w:szCs w:val="22"/>
        </w:rPr>
        <w:t>Паспорт, командировочное удостоверение, реферат предъявляются в первый день учебы.</w:t>
      </w:r>
    </w:p>
    <w:p w:rsidR="00693B84" w:rsidRPr="00D612E6" w:rsidRDefault="00693B84" w:rsidP="00693B84">
      <w:pPr>
        <w:pStyle w:val="22"/>
        <w:ind w:firstLine="708"/>
        <w:rPr>
          <w:b/>
          <w:color w:val="FF0000"/>
          <w:sz w:val="22"/>
          <w:szCs w:val="22"/>
        </w:rPr>
      </w:pPr>
      <w:r w:rsidRPr="00D612E6">
        <w:rPr>
          <w:b/>
          <w:color w:val="FF0000"/>
          <w:sz w:val="22"/>
          <w:szCs w:val="22"/>
        </w:rPr>
        <w:t xml:space="preserve">Обязательно иметь с собой бухгалтерские документы (2 экземпляра договора, 2 экземпляра акта подписанные со стороны заказчика, копия платежного поручения </w:t>
      </w:r>
      <w:r>
        <w:rPr>
          <w:b/>
          <w:color w:val="FF0000"/>
          <w:sz w:val="22"/>
          <w:szCs w:val="22"/>
        </w:rPr>
        <w:t xml:space="preserve">(при </w:t>
      </w:r>
      <w:r w:rsidR="00917972">
        <w:rPr>
          <w:b/>
          <w:color w:val="FF0000"/>
          <w:sz w:val="22"/>
          <w:szCs w:val="22"/>
        </w:rPr>
        <w:t>безналичной форме оплаты</w:t>
      </w:r>
      <w:r>
        <w:rPr>
          <w:b/>
          <w:color w:val="FF0000"/>
          <w:sz w:val="22"/>
          <w:szCs w:val="22"/>
        </w:rPr>
        <w:t>)</w:t>
      </w:r>
    </w:p>
    <w:p w:rsidR="00693B84" w:rsidRPr="00197013" w:rsidRDefault="00693B84" w:rsidP="00693B84">
      <w:pPr>
        <w:jc w:val="both"/>
        <w:rPr>
          <w:sz w:val="22"/>
          <w:szCs w:val="22"/>
        </w:rPr>
      </w:pPr>
      <w:r w:rsidRPr="00197013">
        <w:rPr>
          <w:sz w:val="22"/>
          <w:szCs w:val="22"/>
        </w:rPr>
        <w:t xml:space="preserve">Справки и заявки на </w:t>
      </w:r>
      <w:proofErr w:type="gramStart"/>
      <w:r w:rsidRPr="00197013">
        <w:rPr>
          <w:sz w:val="22"/>
          <w:szCs w:val="22"/>
        </w:rPr>
        <w:t>обучение - по телефону</w:t>
      </w:r>
      <w:proofErr w:type="gramEnd"/>
      <w:r w:rsidRPr="00197013">
        <w:rPr>
          <w:sz w:val="22"/>
          <w:szCs w:val="22"/>
        </w:rPr>
        <w:t xml:space="preserve"> 149-02-98, тел/факсу 414-67-59, </w:t>
      </w:r>
    </w:p>
    <w:p w:rsidR="00693B84" w:rsidRPr="00197013" w:rsidRDefault="00693B84" w:rsidP="00693B84">
      <w:pPr>
        <w:jc w:val="both"/>
        <w:rPr>
          <w:b/>
          <w:sz w:val="22"/>
          <w:szCs w:val="22"/>
        </w:rPr>
      </w:pPr>
      <w:proofErr w:type="gramStart"/>
      <w:r w:rsidRPr="00197013">
        <w:rPr>
          <w:sz w:val="22"/>
          <w:szCs w:val="22"/>
          <w:lang w:val="en-US"/>
        </w:rPr>
        <w:t>e</w:t>
      </w:r>
      <w:r w:rsidRPr="00197013">
        <w:rPr>
          <w:sz w:val="22"/>
          <w:szCs w:val="22"/>
        </w:rPr>
        <w:t>-</w:t>
      </w:r>
      <w:r w:rsidRPr="00197013">
        <w:rPr>
          <w:sz w:val="22"/>
          <w:szCs w:val="22"/>
          <w:lang w:val="en-US"/>
        </w:rPr>
        <w:t>mail</w:t>
      </w:r>
      <w:proofErr w:type="gramEnd"/>
      <w:r w:rsidRPr="00197013">
        <w:rPr>
          <w:sz w:val="22"/>
          <w:szCs w:val="22"/>
        </w:rPr>
        <w:t xml:space="preserve"> </w:t>
      </w:r>
      <w:hyperlink r:id="rId5" w:history="1">
        <w:r w:rsidRPr="00197013">
          <w:rPr>
            <w:rStyle w:val="a3"/>
            <w:sz w:val="22"/>
            <w:szCs w:val="22"/>
            <w:lang w:val="en-US"/>
          </w:rPr>
          <w:t>oporcnpc</w:t>
        </w:r>
        <w:r w:rsidRPr="00197013">
          <w:rPr>
            <w:rStyle w:val="a3"/>
            <w:sz w:val="22"/>
            <w:szCs w:val="22"/>
          </w:rPr>
          <w:t>@</w:t>
        </w:r>
        <w:r w:rsidRPr="00197013">
          <w:rPr>
            <w:rStyle w:val="a3"/>
            <w:sz w:val="22"/>
            <w:szCs w:val="22"/>
            <w:lang w:val="en-US"/>
          </w:rPr>
          <w:t>list</w:t>
        </w:r>
        <w:r w:rsidRPr="00197013">
          <w:rPr>
            <w:rStyle w:val="a3"/>
            <w:sz w:val="22"/>
            <w:szCs w:val="22"/>
          </w:rPr>
          <w:t>.</w:t>
        </w:r>
        <w:r w:rsidRPr="00197013">
          <w:rPr>
            <w:rStyle w:val="a3"/>
            <w:sz w:val="22"/>
            <w:szCs w:val="22"/>
            <w:lang w:val="en-US"/>
          </w:rPr>
          <w:t>ru</w:t>
        </w:r>
        <w:r w:rsidRPr="00197013">
          <w:rPr>
            <w:rStyle w:val="a3"/>
            <w:sz w:val="22"/>
            <w:szCs w:val="22"/>
          </w:rPr>
          <w:t xml:space="preserve"> </w:t>
        </w:r>
      </w:hyperlink>
      <w:r w:rsidRPr="00197013">
        <w:rPr>
          <w:sz w:val="22"/>
          <w:szCs w:val="22"/>
        </w:rPr>
        <w:br/>
      </w:r>
      <w:r w:rsidRPr="00197013">
        <w:rPr>
          <w:b/>
          <w:sz w:val="22"/>
          <w:szCs w:val="22"/>
        </w:rPr>
        <w:t xml:space="preserve">Заявки принимаются до </w:t>
      </w:r>
      <w:r w:rsidR="00200AC7">
        <w:rPr>
          <w:b/>
          <w:sz w:val="22"/>
          <w:szCs w:val="22"/>
        </w:rPr>
        <w:t xml:space="preserve">5  ноября </w:t>
      </w:r>
      <w:r w:rsidRPr="0019701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2</w:t>
      </w:r>
      <w:r w:rsidRPr="00197013">
        <w:rPr>
          <w:b/>
          <w:sz w:val="22"/>
          <w:szCs w:val="22"/>
        </w:rPr>
        <w:t xml:space="preserve"> года </w:t>
      </w:r>
    </w:p>
    <w:p w:rsidR="00693B84" w:rsidRPr="00D5792A" w:rsidRDefault="00693B84" w:rsidP="00693B84">
      <w:pPr>
        <w:pStyle w:val="2"/>
        <w:jc w:val="both"/>
        <w:rPr>
          <w:sz w:val="16"/>
          <w:szCs w:val="16"/>
        </w:rPr>
      </w:pPr>
      <w:r w:rsidRPr="00D5792A">
        <w:rPr>
          <w:sz w:val="16"/>
          <w:szCs w:val="16"/>
        </w:rPr>
        <w:t>Предварительная программа школы-семинара</w:t>
      </w:r>
    </w:p>
    <w:p w:rsidR="00693B84" w:rsidRPr="00D5792A" w:rsidRDefault="00693B84" w:rsidP="00693B84">
      <w:pPr>
        <w:jc w:val="both"/>
        <w:rPr>
          <w:b/>
          <w:bCs/>
          <w:sz w:val="16"/>
          <w:szCs w:val="16"/>
        </w:rPr>
      </w:pPr>
      <w:r w:rsidRPr="00D5792A">
        <w:rPr>
          <w:b/>
          <w:sz w:val="16"/>
          <w:szCs w:val="16"/>
        </w:rPr>
        <w:t>«СОВРЕМЕННЫЕ ПРИНЦИПЫ ОРГАНИЗАЦИИ И ОКАЗАНИЯ МЕДИЦИНСКОЙ ПОМОЩИ БОЛЬНЫМ С ОСТРЫМ КОРОНАРНЫМ СИНДРОМОМ В РАМКАХ РЕГИОНАЛЬНЫХ СОСУДИСТЫХ ПРОГРАММ»</w:t>
      </w:r>
      <w:r w:rsidRPr="00D5792A">
        <w:rPr>
          <w:b/>
          <w:bCs/>
          <w:sz w:val="16"/>
          <w:szCs w:val="16"/>
        </w:rPr>
        <w:t xml:space="preserve"> </w:t>
      </w:r>
    </w:p>
    <w:tbl>
      <w:tblPr>
        <w:tblStyle w:val="a4"/>
        <w:tblW w:w="10915" w:type="dxa"/>
        <w:tblInd w:w="108" w:type="dxa"/>
        <w:tblLayout w:type="fixed"/>
        <w:tblLook w:val="01E0"/>
      </w:tblPr>
      <w:tblGrid>
        <w:gridCol w:w="10915"/>
      </w:tblGrid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5792A">
              <w:rPr>
                <w:b/>
                <w:sz w:val="20"/>
                <w:szCs w:val="20"/>
              </w:rPr>
              <w:t>Тема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>Общие принципы организации медицинской помощи больным  ОКС.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>Отделение неотложной кардиологии: функции, принципы организации, оборудование, персонал. БИК.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>Восстановление коронарной перфузии – основа лечения больных с ОКС.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>ОКС. Терминология. Классификация. Клиника и диагностика. Дифференциальная диагностика.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>ЭКГ диагностика ОИМ.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>УЗИ сердца в диагностике ОКС.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proofErr w:type="spellStart"/>
            <w:r w:rsidRPr="00D5792A">
              <w:rPr>
                <w:sz w:val="20"/>
                <w:szCs w:val="20"/>
              </w:rPr>
              <w:t>Антитромботическая</w:t>
            </w:r>
            <w:proofErr w:type="spellEnd"/>
            <w:r w:rsidRPr="00D5792A">
              <w:rPr>
                <w:sz w:val="20"/>
                <w:szCs w:val="20"/>
              </w:rPr>
              <w:t xml:space="preserve"> терапия при ОКС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>МР и МСКТ в диагностике ИБС. Значение этих методов при ОКС.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b/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>Лечение ОКС с подъемом сегмента ST на ЭКГ. Общие принципы.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>Осложнения ИМ: острая недостаточность кровообращения</w:t>
            </w:r>
            <w:proofErr w:type="gramStart"/>
            <w:r w:rsidRPr="00D5792A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>Осложнения ИМ: внутренние и внешние разрывы сердца. Патология, клиника, диагностика, лечение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proofErr w:type="spellStart"/>
            <w:r w:rsidRPr="00D5792A">
              <w:rPr>
                <w:sz w:val="20"/>
                <w:szCs w:val="20"/>
              </w:rPr>
              <w:t>Инвазивный</w:t>
            </w:r>
            <w:proofErr w:type="spellEnd"/>
            <w:r w:rsidRPr="00D5792A">
              <w:rPr>
                <w:sz w:val="20"/>
                <w:szCs w:val="20"/>
              </w:rPr>
              <w:t xml:space="preserve"> </w:t>
            </w:r>
            <w:proofErr w:type="gramStart"/>
            <w:r w:rsidRPr="00D5792A">
              <w:rPr>
                <w:sz w:val="20"/>
                <w:szCs w:val="20"/>
              </w:rPr>
              <w:t>контроль за</w:t>
            </w:r>
            <w:proofErr w:type="gramEnd"/>
            <w:r w:rsidRPr="00D5792A">
              <w:rPr>
                <w:sz w:val="20"/>
                <w:szCs w:val="20"/>
              </w:rPr>
              <w:t xml:space="preserve"> центральной гемодинамикой при ОКС. Методика, показания, осложнения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>Вспомогательное кровообращение при ОКС.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>Лечение больных, перенесших ОИМ.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 xml:space="preserve">Проблемы оказания кардиологической помощи в РФ. Регламентирующие  документы Организация оказания помощи больным  ОКС в областных и муниципальных  сосудистых центрах. </w:t>
            </w:r>
            <w:r w:rsidRPr="00D5792A">
              <w:rPr>
                <w:bCs/>
                <w:sz w:val="20"/>
                <w:szCs w:val="20"/>
              </w:rPr>
              <w:t xml:space="preserve">Приказ МЗ и </w:t>
            </w:r>
            <w:proofErr w:type="gramStart"/>
            <w:r w:rsidRPr="00D5792A">
              <w:rPr>
                <w:bCs/>
                <w:sz w:val="20"/>
                <w:szCs w:val="20"/>
              </w:rPr>
              <w:t>СР</w:t>
            </w:r>
            <w:proofErr w:type="gramEnd"/>
            <w:r w:rsidRPr="00D5792A">
              <w:rPr>
                <w:bCs/>
                <w:sz w:val="20"/>
                <w:szCs w:val="20"/>
              </w:rPr>
              <w:t xml:space="preserve"> РФ № 599 от 19.09.09 «Об утверждении порядка оказания плановой и неотложной медицинской помощи населению РФ при болезнях системы кровообращения кардиологического профиля»</w:t>
            </w:r>
          </w:p>
        </w:tc>
      </w:tr>
      <w:tr w:rsidR="00693B84" w:rsidRPr="00D93DC2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 xml:space="preserve">Медикаментозное сопровождение КАГ и ТБА </w:t>
            </w:r>
            <w:proofErr w:type="gramStart"/>
            <w:r w:rsidRPr="00D5792A">
              <w:rPr>
                <w:sz w:val="20"/>
                <w:szCs w:val="20"/>
              </w:rPr>
              <w:t>при</w:t>
            </w:r>
            <w:proofErr w:type="gramEnd"/>
            <w:r w:rsidRPr="00D5792A">
              <w:rPr>
                <w:sz w:val="20"/>
                <w:szCs w:val="20"/>
              </w:rPr>
              <w:t xml:space="preserve"> ИБС. Особенности при ОКС.</w:t>
            </w:r>
          </w:p>
        </w:tc>
      </w:tr>
      <w:tr w:rsidR="00693B84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 xml:space="preserve">Медицинская помощь больным ОКС на </w:t>
            </w:r>
            <w:proofErr w:type="spellStart"/>
            <w:r w:rsidRPr="00D5792A">
              <w:rPr>
                <w:sz w:val="20"/>
                <w:szCs w:val="20"/>
              </w:rPr>
              <w:t>догоспитальном</w:t>
            </w:r>
            <w:proofErr w:type="spellEnd"/>
            <w:r w:rsidRPr="00D5792A">
              <w:rPr>
                <w:sz w:val="20"/>
                <w:szCs w:val="20"/>
              </w:rPr>
              <w:t xml:space="preserve"> этапе. </w:t>
            </w:r>
            <w:proofErr w:type="spellStart"/>
            <w:r w:rsidRPr="00D5792A">
              <w:rPr>
                <w:sz w:val="20"/>
                <w:szCs w:val="20"/>
              </w:rPr>
              <w:t>Тромболизис</w:t>
            </w:r>
            <w:proofErr w:type="spellEnd"/>
            <w:r w:rsidRPr="00D5792A">
              <w:rPr>
                <w:sz w:val="20"/>
                <w:szCs w:val="20"/>
              </w:rPr>
              <w:t>: показания и противопоказания.</w:t>
            </w:r>
          </w:p>
        </w:tc>
      </w:tr>
      <w:tr w:rsidR="00693B84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>Ошибки и осложнения при КАГ и ТБА. Профилактика, диагностика, лечение</w:t>
            </w:r>
            <w:r w:rsidRPr="00D5792A">
              <w:rPr>
                <w:i/>
                <w:sz w:val="20"/>
                <w:szCs w:val="20"/>
              </w:rPr>
              <w:t>.</w:t>
            </w:r>
          </w:p>
        </w:tc>
      </w:tr>
      <w:tr w:rsidR="00693B84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 xml:space="preserve">Особенности проведения </w:t>
            </w:r>
            <w:proofErr w:type="spellStart"/>
            <w:r w:rsidRPr="00D5792A">
              <w:rPr>
                <w:sz w:val="20"/>
                <w:szCs w:val="20"/>
              </w:rPr>
              <w:t>эндоваскулярной</w:t>
            </w:r>
            <w:proofErr w:type="spellEnd"/>
            <w:r w:rsidRPr="00D5792A">
              <w:rPr>
                <w:sz w:val="20"/>
                <w:szCs w:val="20"/>
              </w:rPr>
              <w:t xml:space="preserve"> диагностики и лечения при ОКС.</w:t>
            </w:r>
          </w:p>
        </w:tc>
      </w:tr>
      <w:tr w:rsidR="00693B84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 xml:space="preserve">Профилактика и лечение венозных  тромбозов и эмболий. </w:t>
            </w:r>
          </w:p>
        </w:tc>
      </w:tr>
      <w:tr w:rsidR="00693B84" w:rsidRPr="004C13EE" w:rsidTr="00AD040E">
        <w:trPr>
          <w:trHeight w:hRule="exact" w:val="227"/>
        </w:trPr>
        <w:tc>
          <w:tcPr>
            <w:tcW w:w="10915" w:type="dxa"/>
          </w:tcPr>
          <w:p w:rsidR="00693B84" w:rsidRPr="00D5792A" w:rsidRDefault="00693B84" w:rsidP="00AD040E">
            <w:pPr>
              <w:jc w:val="both"/>
              <w:rPr>
                <w:sz w:val="20"/>
                <w:szCs w:val="20"/>
              </w:rPr>
            </w:pPr>
            <w:r w:rsidRPr="00D5792A">
              <w:rPr>
                <w:sz w:val="20"/>
                <w:szCs w:val="20"/>
              </w:rPr>
              <w:t xml:space="preserve">Возможности </w:t>
            </w:r>
            <w:proofErr w:type="spellStart"/>
            <w:r w:rsidRPr="00D5792A">
              <w:rPr>
                <w:sz w:val="20"/>
                <w:szCs w:val="20"/>
              </w:rPr>
              <w:t>рентгеноэндоваскулярной</w:t>
            </w:r>
            <w:proofErr w:type="spellEnd"/>
            <w:r w:rsidRPr="00D5792A">
              <w:rPr>
                <w:sz w:val="20"/>
                <w:szCs w:val="20"/>
              </w:rPr>
              <w:t xml:space="preserve"> диагностики и лечения. Рентгеновская анатомия коронарного русла.</w:t>
            </w:r>
          </w:p>
        </w:tc>
      </w:tr>
    </w:tbl>
    <w:p w:rsidR="00693B84" w:rsidRDefault="00693B84" w:rsidP="00693B84">
      <w:pPr>
        <w:jc w:val="both"/>
      </w:pPr>
    </w:p>
    <w:p w:rsidR="00693B84" w:rsidRDefault="00693B84" w:rsidP="00693B84"/>
    <w:p w:rsidR="00F16120" w:rsidRDefault="00F16120"/>
    <w:sectPr w:rsidR="00F16120" w:rsidSect="00251131">
      <w:pgSz w:w="11906" w:h="16838"/>
      <w:pgMar w:top="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B84"/>
    <w:rsid w:val="00200AC7"/>
    <w:rsid w:val="00444164"/>
    <w:rsid w:val="00693B84"/>
    <w:rsid w:val="00917972"/>
    <w:rsid w:val="00EB79BE"/>
    <w:rsid w:val="00F1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3B84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B8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693B84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b/>
      <w:sz w:val="28"/>
      <w:szCs w:val="20"/>
      <w:u w:val="single"/>
    </w:rPr>
  </w:style>
  <w:style w:type="paragraph" w:styleId="22">
    <w:name w:val="Body Text 2"/>
    <w:basedOn w:val="a"/>
    <w:link w:val="23"/>
    <w:rsid w:val="00693B84"/>
    <w:pPr>
      <w:jc w:val="both"/>
    </w:pPr>
  </w:style>
  <w:style w:type="character" w:customStyle="1" w:styleId="23">
    <w:name w:val="Основной текст 2 Знак"/>
    <w:basedOn w:val="a0"/>
    <w:link w:val="22"/>
    <w:rsid w:val="00693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693B84"/>
    <w:rPr>
      <w:color w:val="0000FF"/>
      <w:u w:val="single"/>
    </w:rPr>
  </w:style>
  <w:style w:type="table" w:styleId="a4">
    <w:name w:val="Table Grid"/>
    <w:basedOn w:val="a1"/>
    <w:rsid w:val="0069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93B8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93B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orcnpc@list.ru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2012-09-19T06:31:00Z</cp:lastPrinted>
  <dcterms:created xsi:type="dcterms:W3CDTF">2012-03-21T05:45:00Z</dcterms:created>
  <dcterms:modified xsi:type="dcterms:W3CDTF">2012-09-19T06:32:00Z</dcterms:modified>
</cp:coreProperties>
</file>